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93" w:rsidRPr="002C2F64" w:rsidRDefault="001E5F93" w:rsidP="001E5F93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ATA Nº 005-2018</w:t>
      </w:r>
    </w:p>
    <w:p w:rsidR="001E5F93" w:rsidRPr="002C2F64" w:rsidRDefault="001E5F93" w:rsidP="001E5F93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1E5F93" w:rsidRPr="002C2F64" w:rsidRDefault="00A70C60" w:rsidP="001E5F93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PREGÃO PRESENCIAL</w:t>
      </w:r>
      <w:proofErr w:type="gramStart"/>
      <w:r w:rsidRPr="002C2F6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2C2F64">
        <w:rPr>
          <w:rFonts w:ascii="Arial" w:hAnsi="Arial" w:cs="Arial"/>
          <w:b/>
          <w:sz w:val="24"/>
          <w:szCs w:val="24"/>
        </w:rPr>
        <w:t>Nº 004</w:t>
      </w:r>
      <w:r w:rsidR="001E5F93" w:rsidRPr="002C2F64">
        <w:rPr>
          <w:rFonts w:ascii="Arial" w:hAnsi="Arial" w:cs="Arial"/>
          <w:b/>
          <w:sz w:val="24"/>
          <w:szCs w:val="24"/>
        </w:rPr>
        <w:t>-2018</w:t>
      </w:r>
    </w:p>
    <w:p w:rsidR="001E5F93" w:rsidRPr="002C2F64" w:rsidRDefault="00A70C60" w:rsidP="00A70C60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 xml:space="preserve">OBJETO: Registro de Preço, para </w:t>
      </w:r>
      <w:proofErr w:type="gramStart"/>
      <w:r w:rsidRPr="002C2F64">
        <w:rPr>
          <w:rFonts w:ascii="Arial" w:hAnsi="Arial" w:cs="Arial"/>
          <w:b/>
          <w:sz w:val="24"/>
          <w:szCs w:val="24"/>
        </w:rPr>
        <w:t>futuras aquisições de gêneros alimentício da Merenda Escolar</w:t>
      </w:r>
      <w:proofErr w:type="gramEnd"/>
      <w:r w:rsidR="001E5F93" w:rsidRPr="002C2F64">
        <w:rPr>
          <w:rFonts w:ascii="Arial" w:hAnsi="Arial" w:cs="Arial"/>
          <w:b/>
          <w:sz w:val="24"/>
          <w:szCs w:val="24"/>
        </w:rPr>
        <w:t>.</w:t>
      </w:r>
    </w:p>
    <w:p w:rsidR="002C2F64" w:rsidRPr="002C2F64" w:rsidRDefault="001E5F93" w:rsidP="00FA7D0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sz w:val="24"/>
          <w:szCs w:val="24"/>
        </w:rPr>
        <w:t xml:space="preserve">Aos </w:t>
      </w:r>
      <w:r w:rsidR="00A70C60" w:rsidRPr="002C2F64">
        <w:rPr>
          <w:rFonts w:ascii="Arial" w:hAnsi="Arial" w:cs="Arial"/>
          <w:sz w:val="24"/>
          <w:szCs w:val="24"/>
        </w:rPr>
        <w:t>vinte e dois dias do mês de março do ano de 2018</w:t>
      </w:r>
      <w:r w:rsidRPr="002C2F64">
        <w:rPr>
          <w:rFonts w:ascii="Arial" w:hAnsi="Arial" w:cs="Arial"/>
          <w:sz w:val="24"/>
          <w:szCs w:val="24"/>
        </w:rPr>
        <w:t>, na sala de Reuniões da Central de Controle Interno,</w:t>
      </w:r>
      <w:r w:rsidR="00BC78F8">
        <w:rPr>
          <w:rFonts w:ascii="Arial" w:hAnsi="Arial" w:cs="Arial"/>
          <w:sz w:val="24"/>
          <w:szCs w:val="24"/>
        </w:rPr>
        <w:t xml:space="preserve"> </w:t>
      </w:r>
      <w:r w:rsidR="00BC78F8" w:rsidRPr="00BC78F8">
        <w:rPr>
          <w:rFonts w:ascii="Arial" w:hAnsi="Arial" w:cs="Arial"/>
          <w:sz w:val="24"/>
          <w:szCs w:val="24"/>
        </w:rPr>
        <w:t>sito a Rua Francisco Morales, nº 5762</w:t>
      </w:r>
      <w:r w:rsidR="00BC78F8">
        <w:rPr>
          <w:rFonts w:ascii="Arial" w:hAnsi="Arial" w:cs="Arial"/>
          <w:sz w:val="24"/>
          <w:szCs w:val="24"/>
        </w:rPr>
        <w:t>, Santo Antônio das Missões-RS,</w:t>
      </w:r>
      <w:r w:rsidRPr="002C2F64">
        <w:rPr>
          <w:rFonts w:ascii="Arial" w:hAnsi="Arial" w:cs="Arial"/>
          <w:sz w:val="24"/>
          <w:szCs w:val="24"/>
        </w:rPr>
        <w:t xml:space="preserve"> reuniu-se a Comissão Permanente de Licitações, nomeado pela Portaria nº 27.876/2015, de 24 de abril de 2015, juntamente com a </w:t>
      </w:r>
      <w:proofErr w:type="gramStart"/>
      <w:r w:rsidRPr="002C2F64">
        <w:rPr>
          <w:rFonts w:ascii="Arial" w:hAnsi="Arial" w:cs="Arial"/>
          <w:sz w:val="24"/>
          <w:szCs w:val="24"/>
        </w:rPr>
        <w:t>Sr.</w:t>
      </w:r>
      <w:proofErr w:type="gramEnd"/>
      <w:r w:rsidRPr="002C2F64">
        <w:rPr>
          <w:rFonts w:ascii="Arial" w:hAnsi="Arial" w:cs="Arial"/>
          <w:sz w:val="24"/>
          <w:szCs w:val="24"/>
        </w:rPr>
        <w:t xml:space="preserve"> Janete de Lucia Villanova, presidente da Central de Controle Interno, </w:t>
      </w:r>
      <w:r w:rsidR="00FA7D09" w:rsidRPr="00035A25">
        <w:rPr>
          <w:rFonts w:ascii="Arial" w:hAnsi="Arial" w:cs="Arial"/>
          <w:sz w:val="24"/>
          <w:szCs w:val="24"/>
        </w:rPr>
        <w:t>para proceder os trabalhos pertinentes ao Pregão Presencial nº</w:t>
      </w:r>
      <w:r w:rsidR="00FA7D09">
        <w:rPr>
          <w:rFonts w:ascii="Arial" w:hAnsi="Arial" w:cs="Arial"/>
          <w:sz w:val="24"/>
          <w:szCs w:val="24"/>
        </w:rPr>
        <w:t xml:space="preserve"> </w:t>
      </w:r>
      <w:r w:rsidR="00A70C60" w:rsidRPr="002C2F64">
        <w:rPr>
          <w:rFonts w:ascii="Arial" w:hAnsi="Arial" w:cs="Arial"/>
          <w:sz w:val="24"/>
          <w:szCs w:val="24"/>
        </w:rPr>
        <w:t>004/2018</w:t>
      </w:r>
      <w:r w:rsidRPr="002C2F64">
        <w:rPr>
          <w:rFonts w:ascii="Arial" w:hAnsi="Arial" w:cs="Arial"/>
          <w:sz w:val="24"/>
          <w:szCs w:val="24"/>
        </w:rPr>
        <w:t xml:space="preserve">, </w:t>
      </w:r>
      <w:r w:rsidR="00A70C60" w:rsidRPr="002C2F64">
        <w:rPr>
          <w:rFonts w:ascii="Arial" w:hAnsi="Arial" w:cs="Arial"/>
          <w:sz w:val="24"/>
          <w:szCs w:val="24"/>
        </w:rPr>
        <w:t>visando o Registro de Preço, para futuras aquisições de gêneros alimentícios da Merenda Escolar, usando-se como critério de julgamento, menor preço por item</w:t>
      </w:r>
      <w:r w:rsidR="002C2F64" w:rsidRPr="002C2F64">
        <w:rPr>
          <w:rFonts w:ascii="Arial" w:hAnsi="Arial" w:cs="Arial"/>
          <w:sz w:val="24"/>
          <w:szCs w:val="24"/>
        </w:rPr>
        <w:t>. De imediato passou-se a leitura do presente Edital assim como informações preliminares sucessivas ao andamento do mesmo e em seguidas as fases internas do certame.</w:t>
      </w:r>
    </w:p>
    <w:p w:rsidR="002C2F64" w:rsidRDefault="002C2F64" w:rsidP="002C2F64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850"/>
        <w:gridCol w:w="2499"/>
        <w:gridCol w:w="2457"/>
        <w:gridCol w:w="2164"/>
      </w:tblGrid>
      <w:tr w:rsidR="002C2F64" w:rsidTr="00F06081">
        <w:trPr>
          <w:jc w:val="center"/>
        </w:trPr>
        <w:tc>
          <w:tcPr>
            <w:tcW w:w="2850" w:type="dxa"/>
          </w:tcPr>
          <w:p w:rsidR="002C2F64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499" w:type="dxa"/>
          </w:tcPr>
          <w:p w:rsidR="002C2F64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457" w:type="dxa"/>
          </w:tcPr>
          <w:p w:rsidR="002C2F64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164" w:type="dxa"/>
          </w:tcPr>
          <w:p w:rsidR="002C2F64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2C2F64" w:rsidTr="00F06081">
        <w:trPr>
          <w:jc w:val="center"/>
        </w:trPr>
        <w:tc>
          <w:tcPr>
            <w:tcW w:w="2850" w:type="dxa"/>
          </w:tcPr>
          <w:p w:rsidR="002C2F64" w:rsidRDefault="002C2F64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ANGELO CELESTINO FLAIN PETRINI JUNIOR.</w:t>
            </w:r>
          </w:p>
        </w:tc>
        <w:tc>
          <w:tcPr>
            <w:tcW w:w="2499" w:type="dxa"/>
          </w:tcPr>
          <w:p w:rsidR="002C2F64" w:rsidRDefault="002C2F64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10.583.148/0001-50</w:t>
            </w:r>
          </w:p>
        </w:tc>
        <w:tc>
          <w:tcPr>
            <w:tcW w:w="2457" w:type="dxa"/>
          </w:tcPr>
          <w:p w:rsidR="002C2F64" w:rsidRDefault="002C2F64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MARIO HOLMEN FONTOURA</w:t>
            </w:r>
            <w:r w:rsidR="00BC78F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 CASTRO.</w:t>
            </w:r>
          </w:p>
        </w:tc>
        <w:tc>
          <w:tcPr>
            <w:tcW w:w="2164" w:type="dxa"/>
          </w:tcPr>
          <w:p w:rsidR="002C2F64" w:rsidRDefault="002C2F64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972.130.200-72</w:t>
            </w:r>
          </w:p>
        </w:tc>
      </w:tr>
      <w:tr w:rsidR="002C2F64" w:rsidTr="00F06081">
        <w:trPr>
          <w:jc w:val="center"/>
        </w:trPr>
        <w:tc>
          <w:tcPr>
            <w:tcW w:w="2850" w:type="dxa"/>
          </w:tcPr>
          <w:p w:rsidR="002C2F64" w:rsidRDefault="008C1616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 REGINA ANTUNES CORREA</w:t>
            </w:r>
          </w:p>
        </w:tc>
        <w:tc>
          <w:tcPr>
            <w:tcW w:w="2499" w:type="dxa"/>
          </w:tcPr>
          <w:p w:rsidR="002C2F64" w:rsidRDefault="008C1616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13.442.012/0001-18</w:t>
            </w:r>
          </w:p>
        </w:tc>
        <w:tc>
          <w:tcPr>
            <w:tcW w:w="2457" w:type="dxa"/>
          </w:tcPr>
          <w:p w:rsidR="002C2F64" w:rsidRDefault="008C1616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FELIPE MATOS DE MELO</w:t>
            </w:r>
          </w:p>
        </w:tc>
        <w:tc>
          <w:tcPr>
            <w:tcW w:w="2164" w:type="dxa"/>
          </w:tcPr>
          <w:p w:rsidR="002C2F64" w:rsidRDefault="008C1616" w:rsidP="00F06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031.478.460-83</w:t>
            </w:r>
          </w:p>
        </w:tc>
      </w:tr>
    </w:tbl>
    <w:p w:rsidR="00FA7D09" w:rsidRDefault="00FA7D09" w:rsidP="002C2F64">
      <w:pPr>
        <w:jc w:val="both"/>
        <w:rPr>
          <w:rFonts w:ascii="Arial" w:hAnsi="Arial" w:cs="Arial"/>
          <w:b/>
          <w:sz w:val="24"/>
          <w:u w:val="single"/>
        </w:rPr>
      </w:pPr>
    </w:p>
    <w:p w:rsidR="002C2F64" w:rsidRPr="002C2F64" w:rsidRDefault="002C2F64" w:rsidP="002C2F64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dos Licitantes,  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 xml:space="preserve">té chegar nas melhores </w:t>
      </w:r>
      <w:r w:rsidRPr="00157D07">
        <w:rPr>
          <w:rFonts w:ascii="Arial" w:hAnsi="Arial" w:cs="Arial"/>
          <w:sz w:val="24"/>
        </w:rPr>
        <w:lastRenderedPageBreak/>
        <w:t>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884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099"/>
        <w:gridCol w:w="3261"/>
        <w:gridCol w:w="1228"/>
        <w:gridCol w:w="1134"/>
        <w:gridCol w:w="1417"/>
      </w:tblGrid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 w:rsidRPr="001E0D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Miníma</w:t>
            </w:r>
            <w:proofErr w:type="spellEnd"/>
          </w:p>
        </w:tc>
        <w:tc>
          <w:tcPr>
            <w:tcW w:w="3261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228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Marca</w:t>
            </w:r>
          </w:p>
        </w:tc>
        <w:tc>
          <w:tcPr>
            <w:tcW w:w="1134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 xml:space="preserve">V. </w:t>
            </w: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Unt</w:t>
            </w:r>
            <w:proofErr w:type="spellEnd"/>
          </w:p>
        </w:tc>
        <w:tc>
          <w:tcPr>
            <w:tcW w:w="1417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Licitante Vencedor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Açúcar cristal branco, em pacotes de 2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kg</w:t>
            </w:r>
            <w:bookmarkStart w:id="0" w:name="_GoBack"/>
            <w:bookmarkEnd w:id="0"/>
            <w:proofErr w:type="gramEnd"/>
          </w:p>
        </w:tc>
        <w:tc>
          <w:tcPr>
            <w:tcW w:w="1228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C78F8">
              <w:rPr>
                <w:rFonts w:ascii="Arial" w:hAnsi="Arial" w:cs="Arial"/>
                <w:color w:val="000000"/>
                <w:sz w:val="22"/>
                <w:szCs w:val="24"/>
              </w:rPr>
              <w:t>Euroçucar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R$ 3,75</w:t>
            </w:r>
          </w:p>
        </w:tc>
        <w:tc>
          <w:tcPr>
            <w:tcW w:w="1417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Achocolatado em pó, instantâneo contendo os seguintes ingredientes: açúcar, cacau em pó, soro de leite, aroma natural de chocolate, sem corantes artificiais, sem glúten em pacote de 800g.</w:t>
            </w:r>
          </w:p>
        </w:tc>
        <w:tc>
          <w:tcPr>
            <w:tcW w:w="1228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Bom Gosto</w:t>
            </w:r>
          </w:p>
        </w:tc>
        <w:tc>
          <w:tcPr>
            <w:tcW w:w="1134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R$ 6,50</w:t>
            </w:r>
          </w:p>
        </w:tc>
        <w:tc>
          <w:tcPr>
            <w:tcW w:w="1417" w:type="dxa"/>
            <w:vAlign w:val="center"/>
          </w:tcPr>
          <w:p w:rsidR="002C2F64" w:rsidRPr="001E0D27" w:rsidRDefault="005B5D4D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Amidos de milho, produto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amiláceo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 xml:space="preserve"> extraído do milho embalagem de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500g</w:t>
            </w:r>
            <w:proofErr w:type="gramEnd"/>
          </w:p>
        </w:tc>
        <w:tc>
          <w:tcPr>
            <w:tcW w:w="1228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Bom Gosto</w:t>
            </w:r>
          </w:p>
        </w:tc>
        <w:tc>
          <w:tcPr>
            <w:tcW w:w="1134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R$ 3,60</w:t>
            </w:r>
          </w:p>
        </w:tc>
        <w:tc>
          <w:tcPr>
            <w:tcW w:w="1417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Arroz polido beneficiado, tipo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>, em pacotes de 5kg</w:t>
            </w:r>
          </w:p>
        </w:tc>
        <w:tc>
          <w:tcPr>
            <w:tcW w:w="1228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Formoso</w:t>
            </w:r>
          </w:p>
        </w:tc>
        <w:tc>
          <w:tcPr>
            <w:tcW w:w="1134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R$ 8,60</w:t>
            </w:r>
          </w:p>
        </w:tc>
        <w:tc>
          <w:tcPr>
            <w:tcW w:w="1417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Banana caturra </w:t>
            </w: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semi-madura</w:t>
            </w:r>
            <w:proofErr w:type="spellEnd"/>
            <w:proofErr w:type="gramEnd"/>
          </w:p>
        </w:tc>
        <w:tc>
          <w:tcPr>
            <w:tcW w:w="1228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R$ 2,50</w:t>
            </w:r>
          </w:p>
        </w:tc>
        <w:tc>
          <w:tcPr>
            <w:tcW w:w="1417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Carne moída bovina magra de primeira e congelada em pacotes de 1 kg e 2 kg</w:t>
            </w:r>
          </w:p>
        </w:tc>
        <w:tc>
          <w:tcPr>
            <w:tcW w:w="1228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R$ 22,50</w:t>
            </w:r>
          </w:p>
        </w:tc>
        <w:tc>
          <w:tcPr>
            <w:tcW w:w="1417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Cebola de boa qualidade sem brotos</w:t>
            </w:r>
          </w:p>
        </w:tc>
        <w:tc>
          <w:tcPr>
            <w:tcW w:w="1228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CB7043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  <w:r w:rsidR="001875BA">
              <w:rPr>
                <w:rFonts w:ascii="Arial" w:hAnsi="Arial" w:cs="Arial"/>
                <w:sz w:val="24"/>
                <w:szCs w:val="24"/>
              </w:rPr>
              <w:t xml:space="preserve"> 3,15</w:t>
            </w:r>
          </w:p>
        </w:tc>
        <w:tc>
          <w:tcPr>
            <w:tcW w:w="1417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Coxa e sobre coxa sem dorso, congelada e embalada em pacotes.</w:t>
            </w:r>
          </w:p>
        </w:tc>
        <w:tc>
          <w:tcPr>
            <w:tcW w:w="1228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LAR</w:t>
            </w:r>
          </w:p>
        </w:tc>
        <w:tc>
          <w:tcPr>
            <w:tcW w:w="1134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R$ 5,50</w:t>
            </w:r>
          </w:p>
        </w:tc>
        <w:tc>
          <w:tcPr>
            <w:tcW w:w="1417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Café preto solúvel, embalagem de 200 gr.</w:t>
            </w:r>
          </w:p>
        </w:tc>
        <w:tc>
          <w:tcPr>
            <w:tcW w:w="1228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Pelé</w:t>
            </w:r>
          </w:p>
        </w:tc>
        <w:tc>
          <w:tcPr>
            <w:tcW w:w="1134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R$ 9,95</w:t>
            </w:r>
          </w:p>
        </w:tc>
        <w:tc>
          <w:tcPr>
            <w:tcW w:w="1417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>, 340 gr.</w:t>
            </w:r>
          </w:p>
        </w:tc>
        <w:tc>
          <w:tcPr>
            <w:tcW w:w="1228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Só Fruta</w:t>
            </w:r>
          </w:p>
        </w:tc>
        <w:tc>
          <w:tcPr>
            <w:tcW w:w="1134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R$ 1,15</w:t>
            </w:r>
          </w:p>
        </w:tc>
        <w:tc>
          <w:tcPr>
            <w:tcW w:w="1417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Farinha de trigo especial em pacotes de 5 kg</w:t>
            </w:r>
          </w:p>
        </w:tc>
        <w:tc>
          <w:tcPr>
            <w:tcW w:w="1228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Boa Safra</w:t>
            </w:r>
          </w:p>
        </w:tc>
        <w:tc>
          <w:tcPr>
            <w:tcW w:w="1134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R$ 7,20</w:t>
            </w:r>
          </w:p>
        </w:tc>
        <w:tc>
          <w:tcPr>
            <w:tcW w:w="1417" w:type="dxa"/>
            <w:vAlign w:val="center"/>
          </w:tcPr>
          <w:p w:rsidR="002C2F64" w:rsidRPr="001E0D27" w:rsidRDefault="001875BA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Farinha de milho média em pacotes de 1 kg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Nutrirosa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R$ 1,60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Feijão preto tipo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 xml:space="preserve"> em pacotes de 1 kg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Flor do Sul</w:t>
            </w:r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R$ 3,00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Fermento químico em pó, contendo nos ingredientes bicarbonato de sódio, carbonato de cálcio e fosfato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monocálcico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>. Embalagem de 250g.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Good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Inst.</w:t>
            </w:r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R$ 4,80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Lt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 xml:space="preserve"> de 1 litro.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Italaca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R$ 2,53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Margarina com sal 60% a 80% de lipídios. Apresentação: aspecto, cheiro, sabor e cor peculiares aos mesmos e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 xml:space="preserve">deverão estar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insentos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 xml:space="preserve"> de ranços e de outras características indesejáveis, embalagem de 500g .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Prime</w:t>
            </w:r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R$ 4,90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Massa </w:t>
            </w: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spagueti</w:t>
            </w:r>
            <w:proofErr w:type="spellEnd"/>
            <w:r w:rsidRPr="001E0D27">
              <w:rPr>
                <w:rFonts w:ascii="Arial" w:hAnsi="Arial" w:cs="Arial"/>
                <w:sz w:val="24"/>
                <w:szCs w:val="24"/>
              </w:rPr>
              <w:t xml:space="preserve"> longa, embalagem de 500gr.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Bela Dica</w:t>
            </w:r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R$ 1,45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99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Milho pipoca embalagem integra de 500g</w:t>
            </w:r>
          </w:p>
        </w:tc>
        <w:tc>
          <w:tcPr>
            <w:tcW w:w="1228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Nutrirosa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R$ 2,15</w:t>
            </w:r>
          </w:p>
        </w:tc>
        <w:tc>
          <w:tcPr>
            <w:tcW w:w="1417" w:type="dxa"/>
            <w:vAlign w:val="center"/>
          </w:tcPr>
          <w:p w:rsidR="002C2F64" w:rsidRPr="001E0D27" w:rsidRDefault="00D560C5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C</w:t>
            </w:r>
            <w:r w:rsidR="002C2F64" w:rsidRPr="001E0D27">
              <w:rPr>
                <w:rFonts w:ascii="Arial" w:hAnsi="Arial" w:cs="Arial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Gelatina diversos sabores-preparado em pó para gelatina embalagem de 35g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Bom Gosto</w:t>
            </w:r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R$ 0,70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01L</w:t>
            </w:r>
            <w:r w:rsidR="002C2F64" w:rsidRPr="001E0D27">
              <w:rPr>
                <w:rFonts w:ascii="Arial" w:hAnsi="Arial" w:cs="Arial"/>
                <w:sz w:val="24"/>
                <w:szCs w:val="24"/>
              </w:rPr>
              <w:t>t</w:t>
            </w:r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Óleo de soja refinado em embalagem pet de 90 ml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Camera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R$ 3,07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0D27">
              <w:rPr>
                <w:rFonts w:ascii="Arial" w:hAnsi="Arial" w:cs="Arial"/>
                <w:sz w:val="24"/>
                <w:szCs w:val="24"/>
              </w:rPr>
              <w:t>D</w:t>
            </w:r>
            <w:r w:rsidR="002C2F64" w:rsidRPr="001E0D27">
              <w:rPr>
                <w:rFonts w:ascii="Arial" w:hAnsi="Arial" w:cs="Arial"/>
                <w:sz w:val="24"/>
                <w:szCs w:val="24"/>
              </w:rPr>
              <w:t>z</w:t>
            </w:r>
            <w:proofErr w:type="spell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Ovos-casca íntegra sem rachaduras, sem sujidade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R$ 5,75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K</w:t>
            </w:r>
            <w:r w:rsidR="002C2F64" w:rsidRPr="001E0D27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Sal refinado e iodado em embalagem de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1kg</w:t>
            </w:r>
            <w:proofErr w:type="gramEnd"/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Salazir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R$ 0,80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Sal temperado em potes de 520g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NATAN</w:t>
            </w:r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R$ 4,60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  <w:p w:rsidR="002C2F64" w:rsidRPr="001E0D27" w:rsidRDefault="001E0D27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0D27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2C2F64" w:rsidRPr="001E0D27">
              <w:rPr>
                <w:rFonts w:ascii="Arial" w:hAnsi="Arial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Maçã fugi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 xml:space="preserve"> de boa qualidade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R$ 6,00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K</w:t>
            </w:r>
            <w:r w:rsidR="002C2F64" w:rsidRPr="001E0D27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Laranja para suco de boa qualidade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In’natura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R$ 2,85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  <w:vAlign w:val="center"/>
          </w:tcPr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99" w:type="dxa"/>
            <w:vAlign w:val="center"/>
          </w:tcPr>
          <w:p w:rsidR="002C2F64" w:rsidRPr="001E0D27" w:rsidRDefault="001E0D2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2C2F64" w:rsidRPr="001E0D27" w:rsidRDefault="002C2F64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  <w:proofErr w:type="gramEnd"/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D27">
              <w:rPr>
                <w:rFonts w:ascii="Arial" w:hAnsi="Arial" w:cs="Arial"/>
                <w:sz w:val="24"/>
                <w:szCs w:val="24"/>
              </w:rPr>
              <w:t xml:space="preserve">Iogurte parcialmente desnatado com polpa de morango. Embalagem com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 xml:space="preserve"> potes plásticos de polietilenos contendo 85g dos produtos. Prazo de validade </w:t>
            </w:r>
            <w:proofErr w:type="gramStart"/>
            <w:r w:rsidRPr="001E0D27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1E0D27">
              <w:rPr>
                <w:rFonts w:ascii="Arial" w:hAnsi="Arial" w:cs="Arial"/>
                <w:sz w:val="24"/>
                <w:szCs w:val="24"/>
              </w:rPr>
              <w:t xml:space="preserve"> meses a contar a partir da data de entrega.</w:t>
            </w:r>
          </w:p>
        </w:tc>
        <w:tc>
          <w:tcPr>
            <w:tcW w:w="1228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Latvida</w:t>
            </w:r>
            <w:proofErr w:type="spellEnd"/>
          </w:p>
        </w:tc>
        <w:tc>
          <w:tcPr>
            <w:tcW w:w="1134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R$ 2,80</w:t>
            </w:r>
          </w:p>
        </w:tc>
        <w:tc>
          <w:tcPr>
            <w:tcW w:w="1417" w:type="dxa"/>
            <w:vAlign w:val="center"/>
          </w:tcPr>
          <w:p w:rsidR="002C2F64" w:rsidRPr="001E0D27" w:rsidRDefault="001D5FC7" w:rsidP="00BC78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FA7D09" w:rsidRPr="001E0D27" w:rsidTr="00BC78F8">
        <w:tc>
          <w:tcPr>
            <w:tcW w:w="710" w:type="dxa"/>
          </w:tcPr>
          <w:p w:rsidR="002C2F64" w:rsidRPr="001E0D27" w:rsidRDefault="002C2F64" w:rsidP="00F060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2C2F64" w:rsidRPr="001E0D27" w:rsidRDefault="002C2F64" w:rsidP="00F060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C2F64" w:rsidRPr="001E0D27" w:rsidRDefault="002C2F64" w:rsidP="00BC78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228" w:type="dxa"/>
          </w:tcPr>
          <w:p w:rsidR="002C2F64" w:rsidRPr="001E0D27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F64" w:rsidRPr="001E0D27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2F64" w:rsidRPr="001E0D27" w:rsidRDefault="002C2F64" w:rsidP="00F060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E0D27" w:rsidRDefault="001E0D27" w:rsidP="001E0D2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E0D27" w:rsidRPr="001E0D27" w:rsidRDefault="001E0D27" w:rsidP="001E0D27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="008C161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 w:rsidR="00BC78F8"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</w:t>
      </w:r>
      <w:r w:rsidR="00BC78F8" w:rsidRPr="000E0489">
        <w:rPr>
          <w:rFonts w:ascii="Arial" w:hAnsi="Arial" w:cs="Arial"/>
          <w:bCs/>
          <w:sz w:val="24"/>
          <w:szCs w:val="24"/>
        </w:rPr>
        <w:t>às</w:t>
      </w:r>
      <w:r w:rsidRPr="000E0489">
        <w:rPr>
          <w:rFonts w:ascii="Arial" w:hAnsi="Arial" w:cs="Arial"/>
          <w:bCs/>
          <w:sz w:val="24"/>
          <w:szCs w:val="24"/>
        </w:rPr>
        <w:t xml:space="preserve">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 w:rsidR="00BC78F8"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>s</w:t>
      </w:r>
      <w:r w:rsidR="008C16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10h</w:t>
      </w:r>
      <w:r w:rsidR="00BC78F8">
        <w:rPr>
          <w:rFonts w:ascii="Arial" w:hAnsi="Arial" w:cs="Arial"/>
          <w:bCs/>
          <w:sz w:val="24"/>
          <w:szCs w:val="24"/>
        </w:rPr>
        <w:t>23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1E0D27" w:rsidRPr="00157D0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1E0D27" w:rsidRPr="000E0489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BC78F8" w:rsidRDefault="00BC78F8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E0D27" w:rsidRPr="00157D0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1E0D2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</w:t>
      </w:r>
      <w:r w:rsidR="00BC78F8"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1E0D27" w:rsidRPr="000E0489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BC78F8" w:rsidRDefault="00BC78F8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E0D27" w:rsidRPr="00157D0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1E0D27" w:rsidRPr="00157D0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Janete de Lucia Villanova:</w:t>
      </w:r>
      <w:r w:rsidRPr="00157D07">
        <w:rPr>
          <w:rFonts w:ascii="Arial" w:hAnsi="Arial" w:cs="Arial"/>
          <w:bCs/>
          <w:sz w:val="24"/>
          <w:szCs w:val="24"/>
        </w:rPr>
        <w:t>________________________________________.</w:t>
      </w:r>
    </w:p>
    <w:p w:rsidR="001E0D2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E0D27" w:rsidRDefault="001E0D27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BC78F8" w:rsidRDefault="00BC78F8" w:rsidP="00BC78F8">
      <w:r>
        <w:rPr>
          <w:rFonts w:ascii="Arial" w:hAnsi="Arial" w:cs="Arial"/>
          <w:sz w:val="24"/>
          <w:szCs w:val="24"/>
        </w:rPr>
        <w:t>Sandra Regina Antunes Correa:____________________________________;</w:t>
      </w:r>
    </w:p>
    <w:p w:rsidR="00BC78F8" w:rsidRDefault="00BC78F8" w:rsidP="00BC78F8">
      <w:pPr>
        <w:rPr>
          <w:rFonts w:ascii="Arial" w:hAnsi="Arial" w:cs="Arial"/>
          <w:sz w:val="24"/>
          <w:szCs w:val="24"/>
        </w:rPr>
      </w:pPr>
    </w:p>
    <w:p w:rsidR="00BC78F8" w:rsidRDefault="00BC78F8" w:rsidP="00BC78F8">
      <w:proofErr w:type="spellStart"/>
      <w:r>
        <w:rPr>
          <w:rFonts w:ascii="Arial" w:hAnsi="Arial" w:cs="Arial"/>
          <w:sz w:val="24"/>
          <w:szCs w:val="24"/>
        </w:rPr>
        <w:t>Angelo</w:t>
      </w:r>
      <w:proofErr w:type="spellEnd"/>
      <w:r>
        <w:rPr>
          <w:rFonts w:ascii="Arial" w:hAnsi="Arial" w:cs="Arial"/>
          <w:sz w:val="24"/>
          <w:szCs w:val="24"/>
        </w:rPr>
        <w:t xml:space="preserve"> Celestino </w:t>
      </w:r>
      <w:proofErr w:type="spellStart"/>
      <w:r>
        <w:rPr>
          <w:rFonts w:ascii="Arial" w:hAnsi="Arial" w:cs="Arial"/>
          <w:sz w:val="24"/>
          <w:szCs w:val="24"/>
        </w:rPr>
        <w:t>Flain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Petrini</w:t>
      </w:r>
      <w:proofErr w:type="spellEnd"/>
      <w:r>
        <w:rPr>
          <w:rFonts w:ascii="Arial" w:hAnsi="Arial" w:cs="Arial"/>
          <w:sz w:val="24"/>
          <w:szCs w:val="24"/>
        </w:rPr>
        <w:t xml:space="preserve"> Junior:________________________________.</w:t>
      </w:r>
    </w:p>
    <w:p w:rsidR="00BC78F8" w:rsidRPr="00157D07" w:rsidRDefault="00BC78F8" w:rsidP="001E0D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BC78F8" w:rsidRPr="00157D07" w:rsidSect="001E5F93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93"/>
    <w:rsid w:val="001875BA"/>
    <w:rsid w:val="001D5FC7"/>
    <w:rsid w:val="001E0D27"/>
    <w:rsid w:val="001E5F93"/>
    <w:rsid w:val="002C2F64"/>
    <w:rsid w:val="002C4751"/>
    <w:rsid w:val="005B5D4D"/>
    <w:rsid w:val="008C1616"/>
    <w:rsid w:val="00A70C60"/>
    <w:rsid w:val="00AB3EC2"/>
    <w:rsid w:val="00BC78F8"/>
    <w:rsid w:val="00CB7043"/>
    <w:rsid w:val="00D560C5"/>
    <w:rsid w:val="00F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F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E5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F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E5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6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8857E-AFA2-46E5-AB43-D0804535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959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5</cp:revision>
  <dcterms:created xsi:type="dcterms:W3CDTF">2018-03-22T11:01:00Z</dcterms:created>
  <dcterms:modified xsi:type="dcterms:W3CDTF">2018-03-22T13:11:00Z</dcterms:modified>
</cp:coreProperties>
</file>